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A2CF" w14:textId="0A95AEFA" w:rsidR="00975EB1" w:rsidRPr="00BE0F06" w:rsidRDefault="002744A4" w:rsidP="002744A4">
      <w:pPr>
        <w:jc w:val="center"/>
        <w:rPr>
          <w:rFonts w:ascii="Cambria" w:hAnsi="Cambria"/>
          <w:sz w:val="24"/>
          <w:szCs w:val="24"/>
          <w:u w:val="single"/>
        </w:rPr>
      </w:pPr>
      <w:r w:rsidRPr="00BE0F06">
        <w:rPr>
          <w:rFonts w:ascii="Cambria" w:hAnsi="Cambria"/>
          <w:sz w:val="24"/>
          <w:szCs w:val="24"/>
          <w:u w:val="single"/>
        </w:rPr>
        <w:t>ΑΝΑΚΟΙΝΩΣΗ</w:t>
      </w:r>
    </w:p>
    <w:p w14:paraId="58635471" w14:textId="4F659D9E" w:rsidR="002744A4" w:rsidRDefault="002744A4" w:rsidP="002744A4">
      <w:pPr>
        <w:jc w:val="both"/>
        <w:rPr>
          <w:rFonts w:ascii="Cambria" w:eastAsia="Calibri" w:hAnsi="Cambria" w:cs="Calibri"/>
          <w:kern w:val="0"/>
          <w:sz w:val="24"/>
          <w:szCs w:val="24"/>
          <w14:ligatures w14:val="none"/>
        </w:rPr>
      </w:pPr>
      <w:r w:rsidRPr="00B858F4">
        <w:rPr>
          <w:rFonts w:ascii="Cambria" w:eastAsia="Calibri" w:hAnsi="Cambria" w:cs="Calibri"/>
          <w:kern w:val="0"/>
          <w:sz w:val="24"/>
          <w:szCs w:val="24"/>
          <w14:ligatures w14:val="none"/>
        </w:rPr>
        <w:t xml:space="preserve">Από το ΕΠΕΣ του Πρότυπου Γυμνασίου Ιωνιδείου Σχολής Πειραιά ανακοινώνεται ο </w:t>
      </w:r>
      <w:r w:rsidR="001C60AE">
        <w:rPr>
          <w:rFonts w:ascii="Cambria" w:eastAsia="Calibri" w:hAnsi="Cambria" w:cs="Calibri"/>
          <w:kern w:val="0"/>
          <w:sz w:val="24"/>
          <w:szCs w:val="24"/>
          <w14:ligatures w14:val="none"/>
        </w:rPr>
        <w:t xml:space="preserve">προσωρινός </w:t>
      </w:r>
      <w:r w:rsidRPr="00B858F4">
        <w:rPr>
          <w:rFonts w:ascii="Cambria" w:eastAsia="Calibri" w:hAnsi="Cambria" w:cs="Calibri"/>
          <w:kern w:val="0"/>
          <w:sz w:val="24"/>
          <w:szCs w:val="24"/>
          <w14:ligatures w14:val="none"/>
        </w:rPr>
        <w:t>αξιολογικός πίνακας κατάταξης των δεκτών υποψηφίων- για απόσπαση στο Πρότυπο Γυμνάσιο Ιωνιδείου Σχολής Πειραιά για το σχολικό έτος 2026-27- ανά κλάδο και ειδικότητα</w:t>
      </w:r>
      <w:r w:rsidR="00256809">
        <w:rPr>
          <w:rFonts w:ascii="Cambria" w:eastAsia="Calibri" w:hAnsi="Cambria" w:cs="Calibri"/>
          <w:kern w:val="0"/>
          <w:sz w:val="24"/>
          <w:szCs w:val="24"/>
          <w14:ligatures w14:val="none"/>
        </w:rPr>
        <w:t xml:space="preserve">, </w:t>
      </w:r>
      <w:r w:rsidRPr="00B858F4">
        <w:rPr>
          <w:rFonts w:ascii="Cambria" w:eastAsia="Calibri" w:hAnsi="Cambria" w:cs="Calibri"/>
          <w:kern w:val="0"/>
          <w:sz w:val="24"/>
          <w:szCs w:val="24"/>
          <w14:ligatures w14:val="none"/>
        </w:rPr>
        <w:t>με τον κωδικό αίτησής τους.</w:t>
      </w:r>
    </w:p>
    <w:p w14:paraId="6ED63658" w14:textId="77777777" w:rsidR="001C60AE" w:rsidRPr="00B858F4" w:rsidRDefault="001C60AE" w:rsidP="002744A4">
      <w:pPr>
        <w:jc w:val="both"/>
        <w:rPr>
          <w:rFonts w:ascii="Cambria" w:eastAsia="Calibri" w:hAnsi="Cambria" w:cs="Calibri"/>
          <w:kern w:val="0"/>
          <w:sz w:val="24"/>
          <w:szCs w:val="24"/>
          <w:vertAlign w:val="superscript"/>
          <w14:ligatures w14:val="none"/>
        </w:rPr>
      </w:pPr>
    </w:p>
    <w:p w14:paraId="75AB507C" w14:textId="667A0E2F" w:rsidR="002744A4" w:rsidRPr="00B858F4" w:rsidRDefault="001C60AE" w:rsidP="001C60AE">
      <w:pPr>
        <w:jc w:val="center"/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</w:pPr>
      <w:bookmarkStart w:id="0" w:name="_Hlk174377924"/>
      <w:r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  <w:t xml:space="preserve">ΠΡΟΣΩΡΙΝΟΣ </w:t>
      </w:r>
      <w:r w:rsidR="002744A4" w:rsidRPr="00B858F4"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  <w:t xml:space="preserve">ΑΞΙΟΛΟΓΙΚΟΣ ΠΙΝΑΚΑΣ ΚΑΤΑΤΑΞΗΣ </w:t>
      </w:r>
      <w:r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  <w:t>ΔΕΚΤΩΝ ΥΠΟΨΗΦΙΩΝ ΕΚΠΑΙΔΕΥΤΙΚΩΝ ΓΙΑ ΑΠΟΣΠΑΣΗ ΣΤΟ ΠΡΟΤΥΠΟ ΓΥΜΝΑΣΙΟ ΙΩΝΙΔΕΙΟΥ ΣΧΟΛΗΣ ΠΕΙΡΑΙΑ ΣΧΟΛΙΚΟΥ ΕΤΟΥΣ 2026-27 (</w:t>
      </w:r>
      <w:r w:rsidR="002744A4" w:rsidRPr="00B858F4"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  <w:t>ΑΝΑ ΚΛΑΔΟ ΚΑΙ ΕΙΔΙΚΟΤΗΤΑ</w:t>
      </w:r>
      <w:r>
        <w:rPr>
          <w:rFonts w:ascii="Cambria" w:eastAsia="Calibri" w:hAnsi="Cambria" w:cs="Calibri"/>
          <w:color w:val="000000"/>
          <w:kern w:val="0"/>
          <w:sz w:val="24"/>
          <w:szCs w:val="24"/>
          <w14:ligatures w14:val="none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9"/>
        <w:gridCol w:w="2996"/>
        <w:gridCol w:w="2551"/>
      </w:tblGrid>
      <w:tr w:rsidR="002744A4" w:rsidRPr="00B858F4" w14:paraId="26530655" w14:textId="77777777" w:rsidTr="0059026C">
        <w:trPr>
          <w:jc w:val="center"/>
        </w:trPr>
        <w:tc>
          <w:tcPr>
            <w:tcW w:w="2499" w:type="dxa"/>
          </w:tcPr>
          <w:bookmarkEnd w:id="0"/>
          <w:p w14:paraId="483B924B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  <w:t>ΚΩΔΙΚΟΣ ΑΙΤΗΣΗΣ</w:t>
            </w:r>
          </w:p>
        </w:tc>
        <w:tc>
          <w:tcPr>
            <w:tcW w:w="2996" w:type="dxa"/>
          </w:tcPr>
          <w:p w14:paraId="30681ACB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  <w:t>ΚΛΑΔΟΣ-ΕΙΔΙΚΟΤΗΤΑ</w:t>
            </w:r>
          </w:p>
        </w:tc>
        <w:tc>
          <w:tcPr>
            <w:tcW w:w="2551" w:type="dxa"/>
          </w:tcPr>
          <w:p w14:paraId="24D8A588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/>
                <w:kern w:val="0"/>
                <w:sz w:val="24"/>
                <w:szCs w:val="24"/>
                <w:lang w:eastAsia="el-GR"/>
                <w14:ligatures w14:val="none"/>
              </w:rPr>
              <w:t>ΣΥΝΟΛΟ ΜΟΡΙΩΝ</w:t>
            </w:r>
          </w:p>
        </w:tc>
      </w:tr>
      <w:tr w:rsidR="002744A4" w:rsidRPr="00B858F4" w14:paraId="567F166B" w14:textId="77777777" w:rsidTr="0059026C">
        <w:trPr>
          <w:jc w:val="center"/>
        </w:trPr>
        <w:tc>
          <w:tcPr>
            <w:tcW w:w="2499" w:type="dxa"/>
          </w:tcPr>
          <w:p w14:paraId="5A26BFFF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184216PRZQGBXS</w:t>
            </w:r>
          </w:p>
        </w:tc>
        <w:tc>
          <w:tcPr>
            <w:tcW w:w="2996" w:type="dxa"/>
          </w:tcPr>
          <w:p w14:paraId="1BA080AA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ΠΕ02-ΦΙΛΟΛΟΓΟΙ</w:t>
            </w:r>
          </w:p>
        </w:tc>
        <w:tc>
          <w:tcPr>
            <w:tcW w:w="2551" w:type="dxa"/>
          </w:tcPr>
          <w:p w14:paraId="7774CA3A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34,77</w:t>
            </w:r>
          </w:p>
        </w:tc>
      </w:tr>
      <w:tr w:rsidR="002744A4" w:rsidRPr="00B858F4" w14:paraId="1443DA8D" w14:textId="77777777" w:rsidTr="0059026C">
        <w:trPr>
          <w:jc w:val="center"/>
        </w:trPr>
        <w:tc>
          <w:tcPr>
            <w:tcW w:w="2499" w:type="dxa"/>
          </w:tcPr>
          <w:p w14:paraId="648BF0BE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000453GRVLFAWV</w:t>
            </w:r>
          </w:p>
        </w:tc>
        <w:tc>
          <w:tcPr>
            <w:tcW w:w="2996" w:type="dxa"/>
          </w:tcPr>
          <w:p w14:paraId="679F9C1C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ΠΕ04.04-ΒΙΟΛΟΓΟΙ</w:t>
            </w:r>
          </w:p>
        </w:tc>
        <w:tc>
          <w:tcPr>
            <w:tcW w:w="2551" w:type="dxa"/>
          </w:tcPr>
          <w:p w14:paraId="7134DE5F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32,75</w:t>
            </w:r>
          </w:p>
        </w:tc>
      </w:tr>
      <w:tr w:rsidR="002744A4" w:rsidRPr="00B858F4" w14:paraId="0A74F44A" w14:textId="77777777" w:rsidTr="0059026C">
        <w:trPr>
          <w:jc w:val="center"/>
        </w:trPr>
        <w:tc>
          <w:tcPr>
            <w:tcW w:w="2499" w:type="dxa"/>
          </w:tcPr>
          <w:p w14:paraId="0A240667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160042UQIXEJXS</w:t>
            </w:r>
          </w:p>
        </w:tc>
        <w:tc>
          <w:tcPr>
            <w:tcW w:w="2996" w:type="dxa"/>
          </w:tcPr>
          <w:p w14:paraId="23165338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ΠΕ04.04-ΒΙΟΛΟΓΟΙ</w:t>
            </w:r>
          </w:p>
        </w:tc>
        <w:tc>
          <w:tcPr>
            <w:tcW w:w="2551" w:type="dxa"/>
          </w:tcPr>
          <w:p w14:paraId="2A834EDB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24,21</w:t>
            </w:r>
          </w:p>
        </w:tc>
      </w:tr>
      <w:tr w:rsidR="002744A4" w:rsidRPr="00B858F4" w14:paraId="25374366" w14:textId="77777777" w:rsidTr="0059026C">
        <w:trPr>
          <w:jc w:val="center"/>
        </w:trPr>
        <w:tc>
          <w:tcPr>
            <w:tcW w:w="2499" w:type="dxa"/>
          </w:tcPr>
          <w:p w14:paraId="43CC6E5C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155835LTOSJRKH</w:t>
            </w:r>
          </w:p>
        </w:tc>
        <w:tc>
          <w:tcPr>
            <w:tcW w:w="2996" w:type="dxa"/>
          </w:tcPr>
          <w:p w14:paraId="14B29119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ΠΕ04.04-ΒΙΟΛΟΓΟΙ</w:t>
            </w:r>
          </w:p>
        </w:tc>
        <w:tc>
          <w:tcPr>
            <w:tcW w:w="2551" w:type="dxa"/>
          </w:tcPr>
          <w:p w14:paraId="21751F1C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11,15</w:t>
            </w:r>
          </w:p>
        </w:tc>
      </w:tr>
      <w:tr w:rsidR="002744A4" w:rsidRPr="00B858F4" w14:paraId="69C39EF3" w14:textId="77777777" w:rsidTr="0059026C">
        <w:trPr>
          <w:jc w:val="center"/>
        </w:trPr>
        <w:tc>
          <w:tcPr>
            <w:tcW w:w="2499" w:type="dxa"/>
          </w:tcPr>
          <w:p w14:paraId="54216BCE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125933PERBSYET</w:t>
            </w:r>
          </w:p>
        </w:tc>
        <w:tc>
          <w:tcPr>
            <w:tcW w:w="2996" w:type="dxa"/>
          </w:tcPr>
          <w:p w14:paraId="2131B02E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eastAsia="el-GR"/>
                <w14:ligatures w14:val="none"/>
              </w:rPr>
              <w:t>ΠΕ78-ΚΟΙΝΩΝΙΚΩΝ ΕΠΙΣΤΗΜΩΝ</w:t>
            </w:r>
          </w:p>
        </w:tc>
        <w:tc>
          <w:tcPr>
            <w:tcW w:w="2551" w:type="dxa"/>
          </w:tcPr>
          <w:p w14:paraId="0A408F3C" w14:textId="77777777" w:rsidR="002744A4" w:rsidRPr="00B858F4" w:rsidRDefault="002744A4" w:rsidP="002744A4">
            <w:pPr>
              <w:spacing w:after="0" w:line="360" w:lineRule="auto"/>
              <w:contextualSpacing/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</w:pPr>
            <w:r w:rsidRPr="00B858F4">
              <w:rPr>
                <w:rFonts w:ascii="Cambria" w:eastAsia="Times New Roman" w:hAnsi="Cambria" w:cs="Times New Roman"/>
                <w:bCs/>
                <w:kern w:val="0"/>
                <w:sz w:val="24"/>
                <w:szCs w:val="24"/>
                <w:lang w:val="en-US" w:eastAsia="el-GR"/>
                <w14:ligatures w14:val="none"/>
              </w:rPr>
              <w:t>21,25</w:t>
            </w:r>
          </w:p>
        </w:tc>
      </w:tr>
    </w:tbl>
    <w:p w14:paraId="10B5CC49" w14:textId="77777777" w:rsidR="002744A4" w:rsidRPr="00B858F4" w:rsidRDefault="002744A4" w:rsidP="002744A4">
      <w:pPr>
        <w:spacing w:after="0" w:line="360" w:lineRule="auto"/>
        <w:contextualSpacing/>
        <w:jc w:val="both"/>
        <w:rPr>
          <w:rFonts w:ascii="Cambria" w:eastAsia="Times New Roman" w:hAnsi="Cambria" w:cs="Times New Roman"/>
          <w:kern w:val="0"/>
          <w:sz w:val="24"/>
          <w:szCs w:val="24"/>
          <w:lang w:eastAsia="el-GR"/>
          <w14:ligatures w14:val="none"/>
        </w:rPr>
      </w:pPr>
    </w:p>
    <w:p w14:paraId="1BAD09F2" w14:textId="77777777" w:rsidR="002744A4" w:rsidRDefault="002744A4"/>
    <w:sectPr w:rsidR="002744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D7"/>
    <w:rsid w:val="00006ACC"/>
    <w:rsid w:val="001C60AE"/>
    <w:rsid w:val="001D23A3"/>
    <w:rsid w:val="001E4CD7"/>
    <w:rsid w:val="00256809"/>
    <w:rsid w:val="002744A4"/>
    <w:rsid w:val="00384C59"/>
    <w:rsid w:val="00525B65"/>
    <w:rsid w:val="00587024"/>
    <w:rsid w:val="006B2ED2"/>
    <w:rsid w:val="00730F74"/>
    <w:rsid w:val="00862D4B"/>
    <w:rsid w:val="00975EB1"/>
    <w:rsid w:val="00B858F4"/>
    <w:rsid w:val="00BE0F06"/>
    <w:rsid w:val="00C20E50"/>
    <w:rsid w:val="00EF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3308"/>
  <w15:chartTrackingRefBased/>
  <w15:docId w15:val="{1183A46E-98A3-47AB-928C-06E74D15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E4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4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E4C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E4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E4C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E4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E4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E4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E4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E4C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E4C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E4C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E4CD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E4CD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E4C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E4C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E4C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E4C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E4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E4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E4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E4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E4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E4C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E4C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E4CD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E4C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E4CD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E4C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sotos</dc:creator>
  <cp:keywords/>
  <dc:description/>
  <cp:lastModifiedBy>sotos</cp:lastModifiedBy>
  <cp:revision>9</cp:revision>
  <dcterms:created xsi:type="dcterms:W3CDTF">2026-07-24T07:02:00Z</dcterms:created>
  <dcterms:modified xsi:type="dcterms:W3CDTF">2026-07-26T08:26:00Z</dcterms:modified>
</cp:coreProperties>
</file>